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BD" w:rsidRDefault="00092432" w:rsidP="009412BD">
      <w:pPr>
        <w:tabs>
          <w:tab w:val="left" w:pos="6979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599A75DA" wp14:editId="15A81F83">
            <wp:simplePos x="0" y="0"/>
            <wp:positionH relativeFrom="column">
              <wp:posOffset>3825240</wp:posOffset>
            </wp:positionH>
            <wp:positionV relativeFrom="paragraph">
              <wp:posOffset>-94615</wp:posOffset>
            </wp:positionV>
            <wp:extent cx="1928495" cy="471805"/>
            <wp:effectExtent l="0" t="0" r="0" b="444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63341DC8" wp14:editId="61677904">
            <wp:simplePos x="0" y="0"/>
            <wp:positionH relativeFrom="column">
              <wp:posOffset>-327660</wp:posOffset>
            </wp:positionH>
            <wp:positionV relativeFrom="paragraph">
              <wp:posOffset>-80645</wp:posOffset>
            </wp:positionV>
            <wp:extent cx="1871733" cy="4560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33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sz w:val="20"/>
        </w:rPr>
        <w:t xml:space="preserve">                                          </w:t>
      </w:r>
    </w:p>
    <w:tbl>
      <w:tblPr>
        <w:tblStyle w:val="TableNormal"/>
        <w:tblpPr w:leftFromText="180" w:rightFromText="180" w:vertAnchor="page" w:horzAnchor="margin" w:tblpXSpec="center" w:tblpY="2146"/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353"/>
        <w:gridCol w:w="1169"/>
        <w:gridCol w:w="3477"/>
        <w:gridCol w:w="1544"/>
      </w:tblGrid>
      <w:tr w:rsidR="00FE7FB3" w:rsidTr="00FE7FB3">
        <w:trPr>
          <w:trHeight w:val="74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353" w:type="dxa"/>
          </w:tcPr>
          <w:p w:rsidR="00FE7FB3" w:rsidRDefault="0085489B" w:rsidP="00FE7FB3">
            <w:pPr>
              <w:pStyle w:val="TableParagraph"/>
              <w:ind w:left="678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  <w:r w:rsidR="00532016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01/2024</w:t>
            </w:r>
          </w:p>
        </w:tc>
        <w:tc>
          <w:tcPr>
            <w:tcW w:w="1169" w:type="dxa"/>
          </w:tcPr>
          <w:p w:rsidR="00FE7FB3" w:rsidRDefault="0085489B" w:rsidP="00FE7FB3">
            <w:pPr>
              <w:pStyle w:val="TableParagraph"/>
              <w:spacing w:before="116"/>
              <w:ind w:left="188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z w:val="40"/>
              </w:rPr>
              <w:t>2024</w:t>
            </w:r>
          </w:p>
        </w:tc>
        <w:tc>
          <w:tcPr>
            <w:tcW w:w="3477" w:type="dxa"/>
          </w:tcPr>
          <w:p w:rsidR="00FE7FB3" w:rsidRDefault="00FE7FB3" w:rsidP="00FE7FB3">
            <w:pPr>
              <w:pStyle w:val="TableParagraph"/>
              <w:spacing w:line="256" w:lineRule="auto"/>
              <w:ind w:left="661" w:right="632" w:firstLine="2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COMUNICADO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CONSEJO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ESCOLAR</w:t>
            </w:r>
          </w:p>
        </w:tc>
        <w:tc>
          <w:tcPr>
            <w:tcW w:w="1544" w:type="dxa"/>
          </w:tcPr>
          <w:p w:rsidR="00FE7FB3" w:rsidRDefault="0085489B" w:rsidP="00FE7FB3">
            <w:pPr>
              <w:pStyle w:val="TableParagraph"/>
              <w:spacing w:before="107"/>
              <w:ind w:left="502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007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  <w:ind w:left="229"/>
            </w:pPr>
            <w:r>
              <w:t>Todos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niveles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modalidades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EMITE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</w:pPr>
            <w:r>
              <w:t>Consejo</w:t>
            </w:r>
            <w:r>
              <w:rPr>
                <w:spacing w:val="1"/>
              </w:rPr>
              <w:t xml:space="preserve"> </w:t>
            </w:r>
            <w:r>
              <w:t>Escolar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</w:t>
            </w:r>
          </w:p>
        </w:tc>
        <w:tc>
          <w:tcPr>
            <w:tcW w:w="8543" w:type="dxa"/>
            <w:gridSpan w:val="4"/>
          </w:tcPr>
          <w:p w:rsidR="00FE7FB3" w:rsidRDefault="0085489B" w:rsidP="00FE7FB3">
            <w:pPr>
              <w:pStyle w:val="TableParagraph"/>
              <w:spacing w:before="109"/>
            </w:pPr>
            <w:r>
              <w:t>Comunidad Educativa toda</w:t>
            </w:r>
          </w:p>
        </w:tc>
      </w:tr>
      <w:tr w:rsidR="00FE7FB3" w:rsidTr="00FE7FB3">
        <w:trPr>
          <w:trHeight w:val="56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43" w:type="dxa"/>
            <w:gridSpan w:val="4"/>
          </w:tcPr>
          <w:p w:rsidR="00FE7FB3" w:rsidRPr="00FE7FB3" w:rsidRDefault="00FE7FB3" w:rsidP="00FE7FB3">
            <w:pPr>
              <w:pStyle w:val="TableParagraph"/>
              <w:spacing w:before="57"/>
              <w:ind w:left="733" w:right="710"/>
              <w:jc w:val="center"/>
              <w:rPr>
                <w:rFonts w:ascii="Arial"/>
                <w:b/>
                <w:i/>
                <w:sz w:val="25"/>
              </w:rPr>
            </w:pPr>
          </w:p>
        </w:tc>
      </w:tr>
    </w:tbl>
    <w:p w:rsidR="009412BD" w:rsidRDefault="009412BD" w:rsidP="002F6A9E">
      <w:pPr>
        <w:tabs>
          <w:tab w:val="left" w:pos="6979"/>
        </w:tabs>
        <w:rPr>
          <w:rFonts w:ascii="Times New Roman"/>
          <w:sz w:val="20"/>
        </w:rPr>
      </w:pPr>
    </w:p>
    <w:p w:rsidR="002F6A9E" w:rsidRDefault="002F6A9E" w:rsidP="002F6A9E">
      <w:pPr>
        <w:tabs>
          <w:tab w:val="left" w:pos="6979"/>
        </w:tabs>
        <w:rPr>
          <w:rFonts w:ascii="Times New Roman"/>
          <w:sz w:val="20"/>
        </w:rPr>
      </w:pPr>
    </w:p>
    <w:p w:rsidR="0085489B" w:rsidRDefault="0085489B" w:rsidP="0085489B">
      <w:pPr>
        <w:rPr>
          <w:rFonts w:ascii="Arial" w:hAnsi="Arial" w:cs="Arial"/>
        </w:rPr>
      </w:pPr>
    </w:p>
    <w:p w:rsidR="0085489B" w:rsidRPr="0085489B" w:rsidRDefault="0085489B" w:rsidP="0085489B">
      <w:pPr>
        <w:rPr>
          <w:rFonts w:ascii="Arial" w:hAnsi="Arial" w:cs="Arial"/>
        </w:rPr>
      </w:pPr>
      <w:bookmarkStart w:id="0" w:name="_GoBack"/>
      <w:bookmarkEnd w:id="0"/>
      <w:r w:rsidRPr="0085489B">
        <w:rPr>
          <w:rFonts w:ascii="Arial" w:hAnsi="Arial" w:cs="Arial"/>
        </w:rPr>
        <w:t xml:space="preserve">Ante el atropello a los derechos laborales y a nuestro sistema educativo nacional expresados en la llamada “Ley Ómnibus” y en el DNU N° 70/2023, que promueven la educación primaria de manera virtual, condicionan el egreso de la secundaria a un examen final, atan el financiamiento de la educación superior al tipo de carrera que ofrecen, avanzan contras la Ley de Cooperadoras escolares y contra los derechos a huelga de los trabajadores de la Educación. </w:t>
      </w:r>
    </w:p>
    <w:p w:rsidR="0085489B" w:rsidRPr="0085489B" w:rsidRDefault="0085489B" w:rsidP="0085489B">
      <w:pPr>
        <w:rPr>
          <w:rFonts w:ascii="Arial" w:hAnsi="Arial" w:cs="Arial"/>
        </w:rPr>
      </w:pPr>
      <w:r w:rsidRPr="0085489B">
        <w:rPr>
          <w:rFonts w:ascii="Arial" w:hAnsi="Arial" w:cs="Arial"/>
        </w:rPr>
        <w:t xml:space="preserve">Este Consejo Escolar de La Matanza y sus trabajadores que bregan por la calidad y la inclusión de nuestro sistema educativo que es ejemplo en la región comunican que adherimos al PARO NACIONAL convocado por las centrales obreras para el próximo miércoles 24/01/2024 y por lo tanto muestro establecimiento permanecerá cerrado durante toda la jornada. </w:t>
      </w:r>
    </w:p>
    <w:p w:rsidR="0085489B" w:rsidRDefault="0085489B" w:rsidP="0085489B">
      <w:pPr>
        <w:rPr>
          <w:rFonts w:ascii="Arial" w:hAnsi="Arial" w:cs="Arial"/>
        </w:rPr>
      </w:pPr>
      <w:r w:rsidRPr="0085489B">
        <w:rPr>
          <w:rFonts w:ascii="Arial" w:hAnsi="Arial" w:cs="Arial"/>
        </w:rPr>
        <w:t>En defensa de la educación pública, y en defensa de los trabajadores de la educación RECHAZAMOS la Ley Ómnibus y el DNU N° 70/2023.</w:t>
      </w:r>
    </w:p>
    <w:p w:rsidR="0085489B" w:rsidRDefault="0085489B" w:rsidP="0085489B">
      <w:pPr>
        <w:rPr>
          <w:rFonts w:ascii="Arial" w:hAnsi="Arial" w:cs="Arial"/>
        </w:rPr>
      </w:pPr>
    </w:p>
    <w:p w:rsidR="0085489B" w:rsidRDefault="0085489B" w:rsidP="0085489B">
      <w:pPr>
        <w:rPr>
          <w:rFonts w:ascii="Arial" w:hAnsi="Arial" w:cs="Arial"/>
        </w:rPr>
      </w:pPr>
    </w:p>
    <w:p w:rsidR="0085489B" w:rsidRPr="0085489B" w:rsidRDefault="0085489B" w:rsidP="0085489B">
      <w:pPr>
        <w:rPr>
          <w:rFonts w:ascii="Arial" w:hAnsi="Arial" w:cs="Arial"/>
        </w:rPr>
      </w:pPr>
    </w:p>
    <w:p w:rsidR="00A62843" w:rsidRPr="0085489B" w:rsidRDefault="00A62843" w:rsidP="00A62843">
      <w:pPr>
        <w:rPr>
          <w:rFonts w:ascii="Arial" w:hAnsi="Arial" w:cs="Arial"/>
        </w:rPr>
      </w:pPr>
      <w:r w:rsidRPr="0085489B">
        <w:rPr>
          <w:rFonts w:ascii="Arial" w:hAnsi="Arial" w:cs="Arial"/>
        </w:rPr>
        <w:t xml:space="preserve">WhatsApp: 115 709-4731 </w:t>
      </w:r>
    </w:p>
    <w:p w:rsidR="00A62843" w:rsidRPr="00A62843" w:rsidRDefault="00A62843" w:rsidP="00A62843">
      <w:pPr>
        <w:rPr>
          <w:rFonts w:ascii="Arial" w:hAnsi="Arial" w:cs="Arial"/>
          <w:lang w:val="es-ES"/>
        </w:rPr>
      </w:pPr>
      <w:r w:rsidRPr="00A62843">
        <w:rPr>
          <w:rFonts w:ascii="Arial" w:hAnsi="Arial" w:cs="Arial"/>
          <w:lang w:val="es-ES"/>
        </w:rPr>
        <w:t xml:space="preserve">E-mail: </w:t>
      </w:r>
      <w:hyperlink r:id="rId7" w:history="1">
        <w:r w:rsidRPr="00A62843">
          <w:rPr>
            <w:rFonts w:ascii="Arial" w:hAnsi="Arial" w:cs="Arial"/>
            <w:color w:val="0563C1" w:themeColor="hyperlink"/>
            <w:u w:val="single"/>
            <w:lang w:val="es-ES"/>
          </w:rPr>
          <w:t>presidencialamatanza@gmail.com</w:t>
        </w:r>
      </w:hyperlink>
    </w:p>
    <w:p w:rsidR="00A62843" w:rsidRPr="00A62843" w:rsidRDefault="00A62843" w:rsidP="002F6A9E">
      <w:pPr>
        <w:tabs>
          <w:tab w:val="left" w:pos="8505"/>
        </w:tabs>
        <w:rPr>
          <w:rFonts w:ascii="Times New Roman"/>
          <w:sz w:val="20"/>
          <w:lang w:val="es-ES"/>
        </w:rPr>
      </w:pPr>
    </w:p>
    <w:p w:rsidR="00A62843" w:rsidRPr="00A62843" w:rsidRDefault="00A62843" w:rsidP="002F6A9E">
      <w:pPr>
        <w:tabs>
          <w:tab w:val="left" w:pos="8505"/>
        </w:tabs>
        <w:rPr>
          <w:rFonts w:ascii="Times New Roman"/>
          <w:sz w:val="20"/>
          <w:lang w:val="es-ES"/>
        </w:rPr>
      </w:pPr>
      <w:r w:rsidRPr="00A62843">
        <w:rPr>
          <w:rFonts w:ascii="Times New Roman"/>
          <w:sz w:val="20"/>
          <w:lang w:val="es-ES"/>
        </w:rPr>
        <w:t xml:space="preserve">                                            </w:t>
      </w:r>
    </w:p>
    <w:p w:rsidR="00A62843" w:rsidRDefault="00A62843" w:rsidP="00A62843">
      <w:pPr>
        <w:tabs>
          <w:tab w:val="left" w:pos="8505"/>
        </w:tabs>
        <w:spacing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Alejandro Fabio Sosa</w:t>
      </w:r>
    </w:p>
    <w:p w:rsidR="00A62843" w:rsidRDefault="002F6A9E" w:rsidP="00A62843">
      <w:pPr>
        <w:tabs>
          <w:tab w:val="left" w:pos="8505"/>
        </w:tabs>
        <w:spacing w:line="240" w:lineRule="auto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</w:t>
      </w:r>
      <w:r w:rsidR="00A62843">
        <w:rPr>
          <w:rFonts w:ascii="Times New Roman"/>
          <w:sz w:val="20"/>
        </w:rPr>
        <w:t xml:space="preserve">              Presidente</w:t>
      </w:r>
      <w:r>
        <w:rPr>
          <w:rFonts w:ascii="Times New Roman"/>
          <w:sz w:val="20"/>
        </w:rPr>
        <w:t xml:space="preserve"> Consejo Escolar de La Matanza</w:t>
      </w:r>
    </w:p>
    <w:p w:rsidR="002F6A9E" w:rsidRDefault="00A62843" w:rsidP="00A62843">
      <w:pPr>
        <w:tabs>
          <w:tab w:val="left" w:pos="8505"/>
        </w:tabs>
        <w:spacing w:line="240" w:lineRule="auto"/>
        <w:jc w:val="right"/>
        <w:rPr>
          <w:rFonts w:ascii="Times New Roman"/>
          <w:sz w:val="20"/>
        </w:rPr>
      </w:pPr>
      <w:r w:rsidRPr="00A62843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San Justo, </w:t>
      </w:r>
      <w:r w:rsidR="0085489B">
        <w:rPr>
          <w:rFonts w:ascii="Times New Roman"/>
          <w:sz w:val="20"/>
        </w:rPr>
        <w:t>22 de enero de 2024</w:t>
      </w:r>
    </w:p>
    <w:p w:rsidR="00A62843" w:rsidRDefault="00A62843" w:rsidP="002F6A9E">
      <w:pPr>
        <w:tabs>
          <w:tab w:val="left" w:pos="8505"/>
        </w:tabs>
        <w:rPr>
          <w:rFonts w:ascii="Times New Roman"/>
          <w:sz w:val="20"/>
        </w:rPr>
      </w:pPr>
    </w:p>
    <w:p w:rsidR="002F6A9E" w:rsidRDefault="002F6A9E" w:rsidP="002F6A9E">
      <w:pPr>
        <w:tabs>
          <w:tab w:val="left" w:pos="85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2F6A9E" w:rsidRDefault="002F6A9E" w:rsidP="002F6A9E">
      <w:pPr>
        <w:tabs>
          <w:tab w:val="left" w:pos="8505"/>
        </w:tabs>
        <w:rPr>
          <w:rFonts w:ascii="Times New Roman"/>
          <w:sz w:val="20"/>
        </w:rPr>
      </w:pPr>
    </w:p>
    <w:sectPr w:rsidR="002F6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8BC"/>
    <w:multiLevelType w:val="hybridMultilevel"/>
    <w:tmpl w:val="2B1897DE"/>
    <w:lvl w:ilvl="0" w:tplc="BAB2EA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807"/>
    <w:multiLevelType w:val="hybridMultilevel"/>
    <w:tmpl w:val="9A265112"/>
    <w:lvl w:ilvl="0" w:tplc="2C0A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686F39"/>
    <w:multiLevelType w:val="hybridMultilevel"/>
    <w:tmpl w:val="646CF678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75"/>
    <w:rsid w:val="00007002"/>
    <w:rsid w:val="00092432"/>
    <w:rsid w:val="000D2C6D"/>
    <w:rsid w:val="00121F75"/>
    <w:rsid w:val="00173A35"/>
    <w:rsid w:val="002F6A9E"/>
    <w:rsid w:val="003F1E54"/>
    <w:rsid w:val="004C4CB3"/>
    <w:rsid w:val="00532016"/>
    <w:rsid w:val="005551F6"/>
    <w:rsid w:val="005D371E"/>
    <w:rsid w:val="006F7AF8"/>
    <w:rsid w:val="0077526C"/>
    <w:rsid w:val="007A6245"/>
    <w:rsid w:val="0085489B"/>
    <w:rsid w:val="008C2564"/>
    <w:rsid w:val="00913320"/>
    <w:rsid w:val="009412BD"/>
    <w:rsid w:val="00A0225A"/>
    <w:rsid w:val="00A25CB0"/>
    <w:rsid w:val="00A62843"/>
    <w:rsid w:val="00AA045C"/>
    <w:rsid w:val="00AF6159"/>
    <w:rsid w:val="00B83270"/>
    <w:rsid w:val="00C34C67"/>
    <w:rsid w:val="00C65408"/>
    <w:rsid w:val="00CD269D"/>
    <w:rsid w:val="00D569A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A9DC"/>
  <w15:docId w15:val="{2DAA7706-EFA1-40E6-BBB8-9A9BE99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2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327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4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12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12BD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9412BD"/>
    <w:pPr>
      <w:widowControl w:val="0"/>
      <w:autoSpaceDE w:val="0"/>
      <w:autoSpaceDN w:val="0"/>
      <w:spacing w:before="111" w:after="0" w:line="240" w:lineRule="auto"/>
      <w:ind w:left="244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cialamatan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aux5</dc:creator>
  <cp:lastModifiedBy>PC</cp:lastModifiedBy>
  <cp:revision>2</cp:revision>
  <dcterms:created xsi:type="dcterms:W3CDTF">2024-01-22T16:20:00Z</dcterms:created>
  <dcterms:modified xsi:type="dcterms:W3CDTF">2024-01-22T16:20:00Z</dcterms:modified>
</cp:coreProperties>
</file>